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80F4B" w14:textId="77777777" w:rsidR="00A003B5" w:rsidRPr="0056752F" w:rsidRDefault="00A003B5" w:rsidP="00B85C01">
      <w:pPr>
        <w:spacing w:after="100" w:afterAutospacing="1"/>
        <w:rPr>
          <w:rFonts w:eastAsia="Times New Roman" w:cstheme="minorHAnsi"/>
          <w:lang w:eastAsia="de-DE"/>
        </w:rPr>
      </w:pPr>
    </w:p>
    <w:p w14:paraId="5D69B003" w14:textId="36A8BC65" w:rsidR="00A003B5" w:rsidRPr="0056752F" w:rsidRDefault="0056752F" w:rsidP="0056752F">
      <w:pPr>
        <w:spacing w:line="195" w:lineRule="atLeast"/>
        <w:outlineLvl w:val="1"/>
        <w:rPr>
          <w:rFonts w:eastAsia="Times New Roman" w:cstheme="minorHAnsi"/>
          <w:b/>
          <w:bCs/>
          <w:lang w:eastAsia="de-DE"/>
        </w:rPr>
      </w:pPr>
      <w:r w:rsidRPr="0056752F">
        <w:rPr>
          <w:rFonts w:eastAsia="Times New Roman" w:cstheme="minorHAnsi"/>
          <w:b/>
          <w:bCs/>
          <w:lang w:eastAsia="de-DE"/>
        </w:rPr>
        <w:t>Rückblick: „Verbundwerkstoffe gut in Form bringen – wie geht das?“ – CU Mitglieder im branchenübergreifenden Gespräch</w:t>
      </w:r>
    </w:p>
    <w:p w14:paraId="24210801" w14:textId="77777777" w:rsidR="00A003B5" w:rsidRPr="0056752F" w:rsidRDefault="00A003B5" w:rsidP="0056752F">
      <w:pPr>
        <w:rPr>
          <w:rFonts w:eastAsia="Times New Roman" w:cstheme="minorHAnsi"/>
          <w:lang w:eastAsia="de-DE"/>
        </w:rPr>
      </w:pPr>
    </w:p>
    <w:p w14:paraId="0DF6077F" w14:textId="4317B98A" w:rsidR="00B85C01" w:rsidRPr="0056752F" w:rsidRDefault="00B85C01" w:rsidP="00B85C01">
      <w:pPr>
        <w:spacing w:after="100" w:afterAutospacing="1"/>
        <w:rPr>
          <w:rFonts w:eastAsia="Times New Roman" w:cstheme="minorHAnsi"/>
          <w:lang w:eastAsia="de-DE"/>
        </w:rPr>
      </w:pPr>
      <w:r w:rsidRPr="0056752F">
        <w:rPr>
          <w:rFonts w:eastAsia="Times New Roman" w:cstheme="minorHAnsi"/>
          <w:lang w:eastAsia="de-DE"/>
        </w:rPr>
        <w:t>Im monatlichen „Jour Fixe“ des Clusters CU West des Composites United e. V. stellen sich Unternehmen aus einem Technologiefeld kurz vor. Ein(e) Expert*in führt in ein zentrales Thema aus diesem Technologiefeld ein und diskutiert das Thema mit den Unternehmensvertreter*innen und den Teilnehme</w:t>
      </w:r>
      <w:r w:rsidR="001B2BFB">
        <w:rPr>
          <w:rFonts w:eastAsia="Times New Roman" w:cstheme="minorHAnsi"/>
          <w:lang w:eastAsia="de-DE"/>
        </w:rPr>
        <w:t>nden</w:t>
      </w:r>
      <w:r w:rsidRPr="0056752F">
        <w:rPr>
          <w:rFonts w:eastAsia="Times New Roman" w:cstheme="minorHAnsi"/>
          <w:lang w:eastAsia="de-DE"/>
        </w:rPr>
        <w:t xml:space="preserve">. In der Veranstaltung am </w:t>
      </w:r>
      <w:r w:rsidR="00762E56" w:rsidRPr="0056752F">
        <w:rPr>
          <w:rFonts w:eastAsia="Times New Roman" w:cstheme="minorHAnsi"/>
          <w:lang w:eastAsia="de-DE"/>
        </w:rPr>
        <w:t>21.02</w:t>
      </w:r>
      <w:r w:rsidRPr="0056752F">
        <w:rPr>
          <w:rFonts w:eastAsia="Times New Roman" w:cstheme="minorHAnsi"/>
          <w:lang w:eastAsia="de-DE"/>
        </w:rPr>
        <w:t xml:space="preserve">.2022 </w:t>
      </w:r>
      <w:r w:rsidR="001B2BFB">
        <w:rPr>
          <w:rFonts w:eastAsia="Times New Roman" w:cstheme="minorHAnsi"/>
          <w:lang w:eastAsia="de-DE"/>
        </w:rPr>
        <w:t>drehte sich alles um die</w:t>
      </w:r>
      <w:r w:rsidRPr="0056752F">
        <w:rPr>
          <w:rFonts w:eastAsia="Times New Roman" w:cstheme="minorHAnsi"/>
          <w:lang w:eastAsia="de-DE"/>
        </w:rPr>
        <w:t xml:space="preserve"> Frage, wie Verbundwerkstoffe </w:t>
      </w:r>
      <w:r w:rsidR="004B23F4" w:rsidRPr="0056752F">
        <w:rPr>
          <w:rFonts w:eastAsia="Times New Roman" w:cstheme="minorHAnsi"/>
          <w:lang w:eastAsia="de-DE"/>
        </w:rPr>
        <w:t xml:space="preserve">gut in Form gebracht werden können. </w:t>
      </w:r>
    </w:p>
    <w:p w14:paraId="328A3B13" w14:textId="0233F87B" w:rsidR="00B85C01" w:rsidRPr="0056752F" w:rsidRDefault="00B85C01" w:rsidP="00B85C01">
      <w:pPr>
        <w:spacing w:after="100" w:afterAutospacing="1"/>
        <w:rPr>
          <w:rFonts w:eastAsia="Times New Roman" w:cstheme="minorHAnsi"/>
          <w:b/>
          <w:bCs/>
          <w:lang w:eastAsia="de-DE"/>
        </w:rPr>
      </w:pPr>
      <w:r w:rsidRPr="0056752F">
        <w:rPr>
          <w:rFonts w:eastAsia="Times New Roman" w:cstheme="minorHAnsi"/>
          <w:b/>
          <w:bCs/>
          <w:lang w:eastAsia="de-DE"/>
        </w:rPr>
        <w:t xml:space="preserve">Im Rahmen des </w:t>
      </w:r>
      <w:r w:rsidR="002D0255" w:rsidRPr="0056752F">
        <w:rPr>
          <w:rFonts w:eastAsia="Times New Roman" w:cstheme="minorHAnsi"/>
          <w:b/>
          <w:bCs/>
          <w:lang w:eastAsia="de-DE"/>
        </w:rPr>
        <w:t xml:space="preserve">8. Jour Fixe </w:t>
      </w:r>
      <w:r w:rsidRPr="0056752F">
        <w:rPr>
          <w:rFonts w:eastAsia="Times New Roman" w:cstheme="minorHAnsi"/>
          <w:b/>
          <w:bCs/>
          <w:lang w:eastAsia="de-DE"/>
        </w:rPr>
        <w:t>stellten sich folgende Unternehmen vor:</w:t>
      </w:r>
    </w:p>
    <w:p w14:paraId="576BEEF0" w14:textId="06AB9F16" w:rsidR="00F4442E" w:rsidRDefault="00A83859" w:rsidP="0073118F">
      <w:pPr>
        <w:rPr>
          <w:rFonts w:eastAsia="Times New Roman" w:cstheme="minorHAnsi"/>
          <w:lang w:eastAsia="de-DE"/>
        </w:rPr>
      </w:pPr>
      <w:r w:rsidRPr="008858BB">
        <w:rPr>
          <w:rFonts w:eastAsia="Times New Roman" w:cstheme="minorHAnsi"/>
          <w:lang w:eastAsia="de-DE"/>
        </w:rPr>
        <w:t xml:space="preserve">Die </w:t>
      </w:r>
      <w:r w:rsidR="0073118F" w:rsidRPr="0056752F">
        <w:rPr>
          <w:rFonts w:eastAsia="Times New Roman" w:cstheme="minorHAnsi"/>
          <w:b/>
          <w:bCs/>
          <w:lang w:eastAsia="de-DE"/>
        </w:rPr>
        <w:t>Grunewald</w:t>
      </w:r>
      <w:r>
        <w:rPr>
          <w:rFonts w:eastAsia="Times New Roman" w:cstheme="minorHAnsi"/>
          <w:lang w:eastAsia="de-DE"/>
        </w:rPr>
        <w:t xml:space="preserve"> GmbH &amp; Co. KG </w:t>
      </w:r>
      <w:r w:rsidR="0073118F" w:rsidRPr="0056752F">
        <w:rPr>
          <w:rFonts w:eastAsia="Times New Roman" w:cstheme="minorHAnsi"/>
          <w:lang w:eastAsia="de-DE"/>
        </w:rPr>
        <w:t xml:space="preserve">ist auf die Konstruktion und Produktion von Werkzeugen und Vorrichtungen für Composite-Bauteile spezialisiert. Durch professionelles Engineering und fundiertes Fachwissen werden hochwertige Produktionsmittel entwickelt und gefertigt. Darüber hinaus liefert Grunewald Automatisierungs- und Robotik-Lösungen für verschiedene Anwendungsbereiche. Ein weiterer Geschäftsbereich ist die Entwicklung und Herstellung von Aluminiumgussteilen mit sehr dünnen Wandstärken für Prototypen und Kleinserien. </w:t>
      </w:r>
    </w:p>
    <w:p w14:paraId="2C22AA0A" w14:textId="7FC4B640" w:rsidR="0073118F" w:rsidRPr="0056752F" w:rsidRDefault="008858BB" w:rsidP="0073118F">
      <w:pPr>
        <w:rPr>
          <w:rFonts w:eastAsia="Times New Roman" w:cstheme="minorHAnsi"/>
          <w:lang w:eastAsia="de-DE"/>
        </w:rPr>
      </w:pPr>
      <w:r>
        <w:rPr>
          <w:rFonts w:eastAsia="Times New Roman" w:cstheme="minorHAnsi"/>
          <w:lang w:eastAsia="de-DE"/>
        </w:rPr>
        <w:t xml:space="preserve">(Referent: </w:t>
      </w:r>
      <w:r w:rsidR="0073118F" w:rsidRPr="0056752F">
        <w:rPr>
          <w:rFonts w:eastAsia="Times New Roman" w:cstheme="minorHAnsi"/>
          <w:lang w:eastAsia="de-DE"/>
        </w:rPr>
        <w:t>Ulrich Grunewald, Grunewald GmbH&amp;Co.KG</w:t>
      </w:r>
      <w:r>
        <w:rPr>
          <w:rFonts w:eastAsia="Times New Roman" w:cstheme="minorHAnsi"/>
          <w:lang w:eastAsia="de-DE"/>
        </w:rPr>
        <w:t>)</w:t>
      </w:r>
    </w:p>
    <w:p w14:paraId="0DAB7273" w14:textId="08CCA131" w:rsidR="00D21FEC" w:rsidRPr="0056752F" w:rsidRDefault="002B6FD4" w:rsidP="00D21FEC">
      <w:pPr>
        <w:rPr>
          <w:rFonts w:eastAsia="Times New Roman" w:cstheme="minorHAnsi"/>
          <w:lang w:eastAsia="de-DE"/>
        </w:rPr>
      </w:pPr>
      <w:r w:rsidRPr="0056752F">
        <w:rPr>
          <w:rFonts w:cstheme="minorHAnsi"/>
        </w:rPr>
        <w:br/>
      </w:r>
      <w:r w:rsidR="00D21FEC" w:rsidRPr="0056752F">
        <w:rPr>
          <w:rFonts w:eastAsia="Times New Roman" w:cstheme="minorHAnsi"/>
          <w:b/>
          <w:bCs/>
          <w:lang w:eastAsia="de-DE"/>
        </w:rPr>
        <w:t xml:space="preserve">Airtech </w:t>
      </w:r>
      <w:r w:rsidR="00D21FEC" w:rsidRPr="0056752F">
        <w:rPr>
          <w:rFonts w:eastAsia="Times New Roman" w:cstheme="minorHAnsi"/>
          <w:lang w:eastAsia="de-DE"/>
        </w:rPr>
        <w:t>hat seine 50-jährige Erfahrungen dazu genutzt, einzigartige Harzsysteme für die 3D-Druck-Fertigung zu entwickeln. Der 3D-Druck wurde in großem Maßstab zu einem Komplettservice (Formenbau / Fertigungshilfsmittel) ausgebaut. Mit hoher Ausstoßkapazität und präziser Bearbeitung können großformatige Werkzeuge (3</w:t>
      </w:r>
      <w:r w:rsidR="00546B79">
        <w:rPr>
          <w:rFonts w:eastAsia="Times New Roman" w:cstheme="minorHAnsi"/>
          <w:lang w:eastAsia="de-DE"/>
        </w:rPr>
        <w:t xml:space="preserve"> </w:t>
      </w:r>
      <w:r w:rsidR="00D21FEC" w:rsidRPr="0056752F">
        <w:rPr>
          <w:rFonts w:eastAsia="Times New Roman" w:cstheme="minorHAnsi"/>
          <w:lang w:eastAsia="de-DE"/>
        </w:rPr>
        <w:t>x</w:t>
      </w:r>
      <w:r w:rsidR="00546B79">
        <w:rPr>
          <w:rFonts w:eastAsia="Times New Roman" w:cstheme="minorHAnsi"/>
          <w:lang w:eastAsia="de-DE"/>
        </w:rPr>
        <w:t xml:space="preserve"> </w:t>
      </w:r>
      <w:r w:rsidR="00D21FEC" w:rsidRPr="0056752F">
        <w:rPr>
          <w:rFonts w:eastAsia="Times New Roman" w:cstheme="minorHAnsi"/>
          <w:lang w:eastAsia="de-DE"/>
        </w:rPr>
        <w:t>12</w:t>
      </w:r>
      <w:r w:rsidR="00546B79">
        <w:rPr>
          <w:rFonts w:eastAsia="Times New Roman" w:cstheme="minorHAnsi"/>
          <w:lang w:eastAsia="de-DE"/>
        </w:rPr>
        <w:t xml:space="preserve"> </w:t>
      </w:r>
      <w:r w:rsidR="00D21FEC" w:rsidRPr="0056752F">
        <w:rPr>
          <w:rFonts w:eastAsia="Times New Roman" w:cstheme="minorHAnsi"/>
          <w:lang w:eastAsia="de-DE"/>
        </w:rPr>
        <w:t>m) entworfen, bearbeitet und hergestellt werden. </w:t>
      </w:r>
    </w:p>
    <w:p w14:paraId="57E64BA3" w14:textId="721DF029" w:rsidR="00EA6475" w:rsidRPr="0056752F" w:rsidRDefault="00546B79" w:rsidP="00EA6475">
      <w:pPr>
        <w:rPr>
          <w:rFonts w:eastAsia="Times New Roman" w:cstheme="minorHAnsi"/>
          <w:b/>
          <w:bCs/>
          <w:lang w:eastAsia="de-DE"/>
        </w:rPr>
      </w:pPr>
      <w:r>
        <w:rPr>
          <w:rFonts w:cstheme="minorHAnsi"/>
        </w:rPr>
        <w:t xml:space="preserve">(Referent: </w:t>
      </w:r>
      <w:r w:rsidR="002B6FD4" w:rsidRPr="0056752F">
        <w:rPr>
          <w:rFonts w:cstheme="minorHAnsi"/>
        </w:rPr>
        <w:t>Oliver Bottler</w:t>
      </w:r>
      <w:r w:rsidR="002C5AD5" w:rsidRPr="0056752F">
        <w:rPr>
          <w:rFonts w:cstheme="minorHAnsi"/>
        </w:rPr>
        <w:t>, Airtech Europe</w:t>
      </w:r>
      <w:r>
        <w:rPr>
          <w:rFonts w:cstheme="minorHAnsi"/>
        </w:rPr>
        <w:t>)</w:t>
      </w:r>
      <w:r w:rsidR="002B6FD4" w:rsidRPr="0056752F">
        <w:rPr>
          <w:rFonts w:cstheme="minorHAnsi"/>
        </w:rPr>
        <w:t xml:space="preserve"> </w:t>
      </w:r>
      <w:r w:rsidR="00D21FEC" w:rsidRPr="0056752F">
        <w:rPr>
          <w:rFonts w:cstheme="minorHAnsi"/>
        </w:rPr>
        <w:br/>
      </w:r>
    </w:p>
    <w:p w14:paraId="39631DFF" w14:textId="77777777" w:rsidR="000C1009" w:rsidRDefault="00FE327D" w:rsidP="00EA6475">
      <w:pPr>
        <w:rPr>
          <w:rFonts w:eastAsia="Times New Roman" w:cstheme="minorHAnsi"/>
          <w:lang w:eastAsia="de-DE"/>
        </w:rPr>
      </w:pPr>
      <w:r w:rsidRPr="00DB05A0">
        <w:rPr>
          <w:rFonts w:eastAsia="Times New Roman" w:cstheme="minorHAnsi"/>
          <w:lang w:eastAsia="de-DE"/>
        </w:rPr>
        <w:t>Die</w:t>
      </w:r>
      <w:r>
        <w:rPr>
          <w:rFonts w:eastAsia="Times New Roman" w:cstheme="minorHAnsi"/>
          <w:b/>
          <w:bCs/>
          <w:lang w:eastAsia="de-DE"/>
        </w:rPr>
        <w:t xml:space="preserve"> </w:t>
      </w:r>
      <w:r w:rsidRPr="00FE327D">
        <w:rPr>
          <w:rFonts w:eastAsia="Times New Roman" w:cstheme="minorHAnsi"/>
          <w:b/>
          <w:bCs/>
          <w:lang w:eastAsia="de-DE"/>
        </w:rPr>
        <w:t>BCT Steuerungs- und DV-Systeme GmbH</w:t>
      </w:r>
      <w:r>
        <w:rPr>
          <w:rFonts w:eastAsia="Times New Roman" w:cstheme="minorHAnsi"/>
          <w:b/>
          <w:bCs/>
          <w:lang w:eastAsia="de-DE"/>
        </w:rPr>
        <w:t xml:space="preserve"> </w:t>
      </w:r>
      <w:r w:rsidR="00EA6475" w:rsidRPr="0056752F">
        <w:rPr>
          <w:rFonts w:eastAsia="Times New Roman" w:cstheme="minorHAnsi"/>
          <w:lang w:eastAsia="de-DE"/>
        </w:rPr>
        <w:t>biete</w:t>
      </w:r>
      <w:r>
        <w:rPr>
          <w:rFonts w:eastAsia="Times New Roman" w:cstheme="minorHAnsi"/>
          <w:lang w:eastAsia="de-DE"/>
        </w:rPr>
        <w:t>t</w:t>
      </w:r>
      <w:r w:rsidR="00EA6475" w:rsidRPr="0056752F">
        <w:rPr>
          <w:rFonts w:eastAsia="Times New Roman" w:cstheme="minorHAnsi"/>
          <w:lang w:eastAsia="de-DE"/>
        </w:rPr>
        <w:t xml:space="preserve"> Lösungen</w:t>
      </w:r>
      <w:r>
        <w:rPr>
          <w:rFonts w:eastAsia="Times New Roman" w:cstheme="minorHAnsi"/>
          <w:lang w:eastAsia="de-DE"/>
        </w:rPr>
        <w:t xml:space="preserve"> an</w:t>
      </w:r>
      <w:r w:rsidR="00EA6475" w:rsidRPr="0056752F">
        <w:rPr>
          <w:rFonts w:eastAsia="Times New Roman" w:cstheme="minorHAnsi"/>
          <w:lang w:eastAsia="de-DE"/>
        </w:rPr>
        <w:t xml:space="preserve">, mit welchen Bauteile für die Luftfahrt individuell und trotzdem automatisiert bearbeitet werden. Dies erfolgt durch maschinenintegrierte Messtechnik, adaptive Bearbeitung und Prozessdatenerfassung. Das spart, beispielsweise bei Herstellung und Reparatur von Triebwerkskomponenten, eine aufwändige manuelle Bearbeitung und verbessert die Qualität. </w:t>
      </w:r>
    </w:p>
    <w:p w14:paraId="608375A5" w14:textId="79EE98B8" w:rsidR="00EA6475" w:rsidRPr="0056752F" w:rsidRDefault="000C1009" w:rsidP="00EA6475">
      <w:pPr>
        <w:rPr>
          <w:rFonts w:eastAsia="Times New Roman" w:cstheme="minorHAnsi"/>
          <w:lang w:eastAsia="de-DE"/>
        </w:rPr>
      </w:pPr>
      <w:r>
        <w:rPr>
          <w:rFonts w:eastAsia="Times New Roman" w:cstheme="minorHAnsi"/>
          <w:lang w:eastAsia="de-DE"/>
        </w:rPr>
        <w:t xml:space="preserve">(Referent: </w:t>
      </w:r>
      <w:r w:rsidR="00EA6475" w:rsidRPr="0056752F">
        <w:rPr>
          <w:rFonts w:eastAsia="Times New Roman" w:cstheme="minorHAnsi"/>
          <w:lang w:eastAsia="de-DE"/>
        </w:rPr>
        <w:t>Jan Bremer, BCT</w:t>
      </w:r>
      <w:r>
        <w:rPr>
          <w:rFonts w:eastAsia="Times New Roman" w:cstheme="minorHAnsi"/>
          <w:lang w:eastAsia="de-DE"/>
        </w:rPr>
        <w:t xml:space="preserve"> GmbH)</w:t>
      </w:r>
    </w:p>
    <w:p w14:paraId="355F880D" w14:textId="2E452F02" w:rsidR="002B6FD4" w:rsidRPr="0056752F" w:rsidRDefault="002B6FD4" w:rsidP="002B6FD4">
      <w:pPr>
        <w:rPr>
          <w:rFonts w:cstheme="minorHAnsi"/>
        </w:rPr>
      </w:pPr>
    </w:p>
    <w:p w14:paraId="044F33FC" w14:textId="77777777" w:rsidR="00B85C01" w:rsidRPr="0056752F" w:rsidRDefault="00B85C01" w:rsidP="00B85C01">
      <w:pPr>
        <w:spacing w:after="100" w:afterAutospacing="1"/>
        <w:rPr>
          <w:rFonts w:eastAsia="Times New Roman" w:cstheme="minorHAnsi"/>
          <w:lang w:eastAsia="de-DE"/>
        </w:rPr>
      </w:pPr>
      <w:r w:rsidRPr="0056752F">
        <w:rPr>
          <w:rFonts w:eastAsia="Times New Roman" w:cstheme="minorHAnsi"/>
          <w:lang w:eastAsia="de-DE"/>
        </w:rPr>
        <w:t>Die Vorträge finden Sie auf unserer Plattform Carbon Connected unter: </w:t>
      </w:r>
      <w:hyperlink r:id="rId7" w:history="1">
        <w:r w:rsidRPr="0056752F">
          <w:rPr>
            <w:rFonts w:eastAsia="Times New Roman" w:cstheme="minorHAnsi"/>
            <w:u w:val="single"/>
            <w:lang w:eastAsia="de-DE"/>
          </w:rPr>
          <w:t>https://www.carbon-connected.de/Group/CU.West/uebersicht</w:t>
        </w:r>
      </w:hyperlink>
    </w:p>
    <w:p w14:paraId="1D860DAE" w14:textId="2849B83B" w:rsidR="004B23F4" w:rsidRDefault="00724502" w:rsidP="00552891">
      <w:pPr>
        <w:spacing w:after="100" w:afterAutospacing="1"/>
        <w:rPr>
          <w:rFonts w:eastAsia="Times New Roman" w:cstheme="minorHAnsi"/>
          <w:lang w:eastAsia="de-DE"/>
        </w:rPr>
      </w:pPr>
      <w:r w:rsidRPr="0056752F">
        <w:rPr>
          <w:rFonts w:eastAsia="Times New Roman" w:cstheme="minorHAnsi"/>
          <w:lang w:eastAsia="de-DE"/>
        </w:rPr>
        <w:t xml:space="preserve">Mit einem Fachbeitrag leitete </w:t>
      </w:r>
      <w:r w:rsidR="003B0769" w:rsidRPr="0056752F">
        <w:rPr>
          <w:rFonts w:eastAsia="Times New Roman" w:cstheme="minorHAnsi"/>
          <w:lang w:eastAsia="de-DE"/>
        </w:rPr>
        <w:t xml:space="preserve">Herr Dr. David May </w:t>
      </w:r>
      <w:r w:rsidR="00B85C01" w:rsidRPr="0056752F">
        <w:rPr>
          <w:rFonts w:eastAsia="Times New Roman" w:cstheme="minorHAnsi"/>
          <w:lang w:eastAsia="de-DE"/>
        </w:rPr>
        <w:t>vom </w:t>
      </w:r>
      <w:hyperlink r:id="rId8" w:tgtFrame="_blank" w:history="1">
        <w:r w:rsidR="00B85C01" w:rsidRPr="0056752F">
          <w:rPr>
            <w:rFonts w:eastAsia="Times New Roman" w:cstheme="minorHAnsi"/>
            <w:u w:val="single"/>
            <w:lang w:eastAsia="de-DE"/>
          </w:rPr>
          <w:t>Leibniz-Institut für Verbundwerkstoffe</w:t>
        </w:r>
      </w:hyperlink>
      <w:r w:rsidRPr="0056752F">
        <w:rPr>
          <w:rFonts w:eastAsia="Times New Roman" w:cstheme="minorHAnsi"/>
          <w:lang w:eastAsia="de-DE"/>
        </w:rPr>
        <w:t xml:space="preserve"> die </w:t>
      </w:r>
      <w:r w:rsidR="003B0769" w:rsidRPr="0056752F">
        <w:rPr>
          <w:rFonts w:eastAsia="Times New Roman" w:cstheme="minorHAnsi"/>
          <w:lang w:eastAsia="de-DE"/>
        </w:rPr>
        <w:t>Diskussion mit den Teilnehme</w:t>
      </w:r>
      <w:r w:rsidR="00791D84">
        <w:rPr>
          <w:rFonts w:eastAsia="Times New Roman" w:cstheme="minorHAnsi"/>
          <w:lang w:eastAsia="de-DE"/>
        </w:rPr>
        <w:t>nden</w:t>
      </w:r>
      <w:r w:rsidR="003B0769" w:rsidRPr="0056752F">
        <w:rPr>
          <w:rFonts w:eastAsia="Times New Roman" w:cstheme="minorHAnsi"/>
          <w:lang w:eastAsia="de-DE"/>
        </w:rPr>
        <w:t xml:space="preserve"> und Referenten</w:t>
      </w:r>
      <w:r w:rsidRPr="0056752F">
        <w:rPr>
          <w:rFonts w:eastAsia="Times New Roman" w:cstheme="minorHAnsi"/>
          <w:lang w:eastAsia="de-DE"/>
        </w:rPr>
        <w:t xml:space="preserve"> ein</w:t>
      </w:r>
      <w:r w:rsidR="00397BA8">
        <w:rPr>
          <w:rFonts w:eastAsia="Times New Roman" w:cstheme="minorHAnsi"/>
          <w:lang w:eastAsia="de-DE"/>
        </w:rPr>
        <w:t xml:space="preserve"> und das Thema abschließend</w:t>
      </w:r>
      <w:r w:rsidR="006826EF">
        <w:rPr>
          <w:rFonts w:eastAsia="Times New Roman" w:cstheme="minorHAnsi"/>
          <w:lang w:eastAsia="de-DE"/>
        </w:rPr>
        <w:t xml:space="preserve"> zusammen: </w:t>
      </w:r>
      <w:r w:rsidRPr="0056752F">
        <w:rPr>
          <w:rFonts w:eastAsia="Times New Roman" w:cstheme="minorHAnsi"/>
          <w:lang w:eastAsia="de-DE"/>
        </w:rPr>
        <w:t>„</w:t>
      </w:r>
      <w:r w:rsidR="00552891" w:rsidRPr="0056752F">
        <w:rPr>
          <w:rFonts w:eastAsia="Times New Roman" w:cstheme="minorHAnsi"/>
          <w:lang w:eastAsia="de-DE"/>
        </w:rPr>
        <w:t xml:space="preserve">Die heute vorgestellten Technologien zeigen eindrucksvoll, dass die Potenziale für eine effiziente und nachhaltige Composite-Fertigung auf Basis von Hightech-Werkzeugen noch lange nicht ausgeschöpft sind. </w:t>
      </w:r>
      <w:r w:rsidR="00CE6D8B" w:rsidRPr="0056752F">
        <w:rPr>
          <w:rFonts w:eastAsia="Times New Roman" w:cstheme="minorHAnsi"/>
          <w:lang w:eastAsia="de-DE"/>
        </w:rPr>
        <w:t>Die Ansätze zur</w:t>
      </w:r>
      <w:r w:rsidR="00552891" w:rsidRPr="0056752F">
        <w:rPr>
          <w:rFonts w:eastAsia="Times New Roman" w:cstheme="minorHAnsi"/>
          <w:lang w:eastAsia="de-DE"/>
        </w:rPr>
        <w:t xml:space="preserve"> additiven und subtraktiven Werkzeugfertigung aber auch beim 3D-Scan </w:t>
      </w:r>
      <w:r w:rsidR="00CE6D8B" w:rsidRPr="0056752F">
        <w:rPr>
          <w:rFonts w:eastAsia="Times New Roman" w:cstheme="minorHAnsi"/>
          <w:lang w:eastAsia="de-DE"/>
        </w:rPr>
        <w:t>können gerade für kleine und mittlere Stückzahlen die erforderliche Flexibilität bringen.“</w:t>
      </w:r>
    </w:p>
    <w:p w14:paraId="46EF1B7C" w14:textId="77777777" w:rsidR="00A057D6" w:rsidRDefault="00A057D6" w:rsidP="00552891">
      <w:pPr>
        <w:spacing w:after="100" w:afterAutospacing="1"/>
        <w:rPr>
          <w:rFonts w:eastAsia="Times New Roman" w:cstheme="minorHAnsi"/>
          <w:lang w:eastAsia="de-DE"/>
        </w:rPr>
      </w:pPr>
    </w:p>
    <w:p w14:paraId="63B40A3A" w14:textId="55CDC228" w:rsidR="00A057D6" w:rsidRPr="0056752F" w:rsidRDefault="00A057D6" w:rsidP="00A057D6">
      <w:pPr>
        <w:spacing w:after="100" w:afterAutospacing="1"/>
        <w:rPr>
          <w:rFonts w:eastAsia="Times New Roman" w:cstheme="minorHAnsi"/>
          <w:lang w:eastAsia="de-DE"/>
        </w:rPr>
      </w:pPr>
      <w:r w:rsidRPr="0056752F">
        <w:rPr>
          <w:rFonts w:eastAsia="Times New Roman" w:cstheme="minorHAnsi"/>
          <w:lang w:eastAsia="de-DE"/>
        </w:rPr>
        <w:lastRenderedPageBreak/>
        <w:t>Ansprechpartner für Ihre Anliegen und die Veranstaltungsreihe ist Dr. Heinz Kolz, Clustergeschäftsführer CU West</w:t>
      </w:r>
      <w:r w:rsidR="00821B65">
        <w:rPr>
          <w:rFonts w:eastAsia="Times New Roman" w:cstheme="minorHAnsi"/>
          <w:lang w:eastAsia="de-DE"/>
        </w:rPr>
        <w:t xml:space="preserve">: </w:t>
      </w:r>
      <w:hyperlink r:id="rId9" w:history="1">
        <w:r w:rsidRPr="0056752F">
          <w:rPr>
            <w:rFonts w:eastAsia="Times New Roman" w:cstheme="minorHAnsi"/>
            <w:u w:val="single"/>
            <w:lang w:eastAsia="de-DE"/>
          </w:rPr>
          <w:t>heinz.kolz@composites-united.com</w:t>
        </w:r>
      </w:hyperlink>
      <w:r w:rsidRPr="0056752F">
        <w:rPr>
          <w:rFonts w:eastAsia="Times New Roman" w:cstheme="minorHAnsi"/>
          <w:lang w:eastAsia="de-DE"/>
        </w:rPr>
        <w:t>.</w:t>
      </w:r>
    </w:p>
    <w:p w14:paraId="7DAFFE19" w14:textId="77777777" w:rsidR="00A057D6" w:rsidRPr="0056752F" w:rsidRDefault="00A057D6" w:rsidP="00552891">
      <w:pPr>
        <w:spacing w:after="100" w:afterAutospacing="1"/>
        <w:rPr>
          <w:rFonts w:eastAsia="Times New Roman" w:cstheme="minorHAnsi"/>
          <w:lang w:eastAsia="de-DE"/>
        </w:rPr>
      </w:pPr>
    </w:p>
    <w:p w14:paraId="162B8801" w14:textId="37A0C274" w:rsidR="003B0769" w:rsidRPr="0056752F" w:rsidRDefault="00552891" w:rsidP="00B85C01">
      <w:pPr>
        <w:rPr>
          <w:rFonts w:eastAsia="Times New Roman" w:cstheme="minorHAnsi"/>
          <w:lang w:eastAsia="de-DE"/>
        </w:rPr>
      </w:pPr>
      <w:r w:rsidRPr="0056752F">
        <w:rPr>
          <w:rFonts w:eastAsia="Times New Roman" w:cstheme="minorHAnsi"/>
          <w:noProof/>
          <w:lang w:val="en-US"/>
        </w:rPr>
        <w:drawing>
          <wp:inline distT="0" distB="0" distL="0" distR="0" wp14:anchorId="4C804EF3" wp14:editId="7520684C">
            <wp:extent cx="5345723" cy="3334232"/>
            <wp:effectExtent l="0" t="0" r="7620" b="0"/>
            <wp:docPr id="2" name="Grafik 2" descr="\\ivw-ds01\daten\Xchange\Nuhn\David\IMG_8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vw-ds01\daten\Xchange\Nuhn\David\IMG_833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47312" cy="3335223"/>
                    </a:xfrm>
                    <a:prstGeom prst="rect">
                      <a:avLst/>
                    </a:prstGeom>
                    <a:noFill/>
                    <a:ln>
                      <a:noFill/>
                    </a:ln>
                  </pic:spPr>
                </pic:pic>
              </a:graphicData>
            </a:graphic>
          </wp:inline>
        </w:drawing>
      </w:r>
      <w:r w:rsidR="00B85C01" w:rsidRPr="0056752F">
        <w:rPr>
          <w:rFonts w:eastAsia="Times New Roman" w:cstheme="minorHAnsi"/>
          <w:lang w:eastAsia="de-DE"/>
        </w:rPr>
        <w:fldChar w:fldCharType="begin"/>
      </w:r>
      <w:r w:rsidR="00CE6D8B" w:rsidRPr="0056752F">
        <w:rPr>
          <w:rFonts w:eastAsia="Times New Roman" w:cstheme="minorHAnsi"/>
          <w:lang w:eastAsia="de-DE"/>
        </w:rPr>
        <w:instrText xml:space="preserve"> INCLUDEPICTURE "C:\\var\\folders\\p6\\gqk0k8dd54g2dklwt6v2f32m0000gn\\T\\com.microsoft.Word\\WebArchiveCopyPasteTempFiles\\Motsch_IVW.jpg" \* MERGEFORMAT </w:instrText>
      </w:r>
      <w:r w:rsidR="006F1255">
        <w:rPr>
          <w:rFonts w:eastAsia="Times New Roman" w:cstheme="minorHAnsi"/>
          <w:lang w:eastAsia="de-DE"/>
        </w:rPr>
        <w:fldChar w:fldCharType="separate"/>
      </w:r>
      <w:r w:rsidR="00B85C01" w:rsidRPr="0056752F">
        <w:rPr>
          <w:rFonts w:eastAsia="Times New Roman" w:cstheme="minorHAnsi"/>
          <w:lang w:eastAsia="de-DE"/>
        </w:rPr>
        <w:fldChar w:fldCharType="end"/>
      </w:r>
    </w:p>
    <w:p w14:paraId="630270EB" w14:textId="4AEA00C4" w:rsidR="00B85C01" w:rsidRPr="0056752F" w:rsidRDefault="00552891" w:rsidP="00552891">
      <w:pPr>
        <w:rPr>
          <w:rFonts w:eastAsia="Times New Roman" w:cstheme="minorHAnsi"/>
          <w:lang w:eastAsia="de-DE"/>
        </w:rPr>
      </w:pPr>
      <w:r w:rsidRPr="0056752F">
        <w:rPr>
          <w:rFonts w:eastAsia="Times New Roman" w:cstheme="minorHAnsi"/>
          <w:lang w:eastAsia="de-DE"/>
        </w:rPr>
        <w:t>Werkzeug für den thermoplastischen Spritzguss mit unidirektional faserverstärktem Einleger (links im Werkzeug), entwickelt im Projekt „pro-TPC-Struktur“ (Finanzierung durch den Europäischen Fonds für regionale Entwicklung und das Ministerium für Wirtschaft, Verkehr, Landwirtschaft und Weinbau des Landes Rheinland-Pfalz</w:t>
      </w:r>
      <w:r w:rsidR="008B64DF">
        <w:rPr>
          <w:rFonts w:eastAsia="Times New Roman" w:cstheme="minorHAnsi"/>
          <w:lang w:eastAsia="de-DE"/>
        </w:rPr>
        <w:t>)</w:t>
      </w:r>
      <w:r w:rsidRPr="0056752F">
        <w:rPr>
          <w:rFonts w:eastAsia="Times New Roman" w:cstheme="minorHAnsi"/>
          <w:lang w:eastAsia="de-DE"/>
        </w:rPr>
        <w:t>.</w:t>
      </w:r>
      <w:r w:rsidR="00E73ED6" w:rsidRPr="0056752F">
        <w:rPr>
          <w:rFonts w:eastAsia="Times New Roman" w:cstheme="minorHAnsi"/>
          <w:lang w:eastAsia="de-DE"/>
        </w:rPr>
        <w:t xml:space="preserve"> </w:t>
      </w:r>
      <w:r w:rsidR="00B85C01" w:rsidRPr="0056752F">
        <w:rPr>
          <w:rFonts w:eastAsia="Times New Roman" w:cstheme="minorHAnsi"/>
          <w:lang w:eastAsia="de-DE"/>
        </w:rPr>
        <w:t>Bild: Leibniz-Institut für Verbundwerkstoffe</w:t>
      </w:r>
    </w:p>
    <w:p w14:paraId="6FB2CACC" w14:textId="77777777" w:rsidR="00B85C01" w:rsidRPr="0056752F" w:rsidRDefault="00B85C01" w:rsidP="00B85C01">
      <w:pPr>
        <w:spacing w:after="100" w:afterAutospacing="1"/>
        <w:rPr>
          <w:rFonts w:eastAsia="Times New Roman" w:cstheme="minorHAnsi"/>
          <w:lang w:eastAsia="de-DE"/>
        </w:rPr>
      </w:pPr>
      <w:r w:rsidRPr="0056752F">
        <w:rPr>
          <w:rFonts w:eastAsia="Times New Roman" w:cstheme="minorHAnsi"/>
          <w:lang w:eastAsia="de-DE"/>
        </w:rPr>
        <w:t> </w:t>
      </w:r>
    </w:p>
    <w:p w14:paraId="49078D74" w14:textId="77777777" w:rsidR="008A059D" w:rsidRPr="0056752F" w:rsidRDefault="008A059D">
      <w:pPr>
        <w:rPr>
          <w:rFonts w:cstheme="minorHAnsi"/>
        </w:rPr>
      </w:pPr>
    </w:p>
    <w:sectPr w:rsidR="008A059D" w:rsidRPr="0056752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01"/>
    <w:rsid w:val="000C1009"/>
    <w:rsid w:val="001470A1"/>
    <w:rsid w:val="001B2BFB"/>
    <w:rsid w:val="00237C38"/>
    <w:rsid w:val="002B6FD4"/>
    <w:rsid w:val="002C5AD5"/>
    <w:rsid w:val="002D0255"/>
    <w:rsid w:val="00347B8C"/>
    <w:rsid w:val="003673CA"/>
    <w:rsid w:val="00397BA8"/>
    <w:rsid w:val="003B0769"/>
    <w:rsid w:val="003F0EA5"/>
    <w:rsid w:val="004B23F4"/>
    <w:rsid w:val="00546B79"/>
    <w:rsid w:val="00552891"/>
    <w:rsid w:val="0056752F"/>
    <w:rsid w:val="0057446F"/>
    <w:rsid w:val="005E0048"/>
    <w:rsid w:val="006826EF"/>
    <w:rsid w:val="006F1255"/>
    <w:rsid w:val="00724502"/>
    <w:rsid w:val="0073118F"/>
    <w:rsid w:val="00762E56"/>
    <w:rsid w:val="00791D84"/>
    <w:rsid w:val="00821B65"/>
    <w:rsid w:val="008858BB"/>
    <w:rsid w:val="008A059D"/>
    <w:rsid w:val="008B64DF"/>
    <w:rsid w:val="00A003B5"/>
    <w:rsid w:val="00A057D6"/>
    <w:rsid w:val="00A27FFA"/>
    <w:rsid w:val="00A72E9A"/>
    <w:rsid w:val="00A83859"/>
    <w:rsid w:val="00B85C01"/>
    <w:rsid w:val="00C50AE8"/>
    <w:rsid w:val="00CE6D8B"/>
    <w:rsid w:val="00D21FEC"/>
    <w:rsid w:val="00DB05A0"/>
    <w:rsid w:val="00E175CD"/>
    <w:rsid w:val="00E73ED6"/>
    <w:rsid w:val="00EA6475"/>
    <w:rsid w:val="00F4442E"/>
    <w:rsid w:val="00FE32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8B9E"/>
  <w15:chartTrackingRefBased/>
  <w15:docId w15:val="{3A2D7E1E-1F23-CD44-A5A0-C57BFB72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A003B5"/>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B85C01"/>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B85C01"/>
    <w:rPr>
      <w:b/>
      <w:bCs/>
    </w:rPr>
  </w:style>
  <w:style w:type="character" w:styleId="Hyperlink">
    <w:name w:val="Hyperlink"/>
    <w:basedOn w:val="Absatz-Standardschriftart"/>
    <w:uiPriority w:val="99"/>
    <w:semiHidden/>
    <w:unhideWhenUsed/>
    <w:rsid w:val="00B85C01"/>
    <w:rPr>
      <w:color w:val="0000FF"/>
      <w:u w:val="single"/>
    </w:rPr>
  </w:style>
  <w:style w:type="character" w:customStyle="1" w:styleId="apple-converted-space">
    <w:name w:val="apple-converted-space"/>
    <w:basedOn w:val="Absatz-Standardschriftart"/>
    <w:rsid w:val="00B85C01"/>
  </w:style>
  <w:style w:type="character" w:customStyle="1" w:styleId="berschrift2Zchn">
    <w:name w:val="Überschrift 2 Zchn"/>
    <w:basedOn w:val="Absatz-Standardschriftart"/>
    <w:link w:val="berschrift2"/>
    <w:uiPriority w:val="9"/>
    <w:rsid w:val="00A003B5"/>
    <w:rPr>
      <w:rFonts w:ascii="Times New Roman" w:eastAsia="Times New Roman" w:hAnsi="Times New Roman" w:cs="Times New Roman"/>
      <w:b/>
      <w:bCs/>
      <w:sz w:val="36"/>
      <w:szCs w:val="3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883834">
      <w:bodyDiv w:val="1"/>
      <w:marLeft w:val="0"/>
      <w:marRight w:val="0"/>
      <w:marTop w:val="0"/>
      <w:marBottom w:val="0"/>
      <w:divBdr>
        <w:top w:val="none" w:sz="0" w:space="0" w:color="auto"/>
        <w:left w:val="none" w:sz="0" w:space="0" w:color="auto"/>
        <w:bottom w:val="none" w:sz="0" w:space="0" w:color="auto"/>
        <w:right w:val="none" w:sz="0" w:space="0" w:color="auto"/>
      </w:divBdr>
    </w:div>
    <w:div w:id="992953235">
      <w:bodyDiv w:val="1"/>
      <w:marLeft w:val="0"/>
      <w:marRight w:val="0"/>
      <w:marTop w:val="0"/>
      <w:marBottom w:val="0"/>
      <w:divBdr>
        <w:top w:val="none" w:sz="0" w:space="0" w:color="auto"/>
        <w:left w:val="none" w:sz="0" w:space="0" w:color="auto"/>
        <w:bottom w:val="none" w:sz="0" w:space="0" w:color="auto"/>
        <w:right w:val="none" w:sz="0" w:space="0" w:color="auto"/>
      </w:divBdr>
    </w:div>
    <w:div w:id="1104764359">
      <w:bodyDiv w:val="1"/>
      <w:marLeft w:val="0"/>
      <w:marRight w:val="0"/>
      <w:marTop w:val="0"/>
      <w:marBottom w:val="0"/>
      <w:divBdr>
        <w:top w:val="none" w:sz="0" w:space="0" w:color="auto"/>
        <w:left w:val="none" w:sz="0" w:space="0" w:color="auto"/>
        <w:bottom w:val="none" w:sz="0" w:space="0" w:color="auto"/>
        <w:right w:val="none" w:sz="0" w:space="0" w:color="auto"/>
      </w:divBdr>
    </w:div>
    <w:div w:id="1443301412">
      <w:bodyDiv w:val="1"/>
      <w:marLeft w:val="0"/>
      <w:marRight w:val="0"/>
      <w:marTop w:val="0"/>
      <w:marBottom w:val="0"/>
      <w:divBdr>
        <w:top w:val="none" w:sz="0" w:space="0" w:color="auto"/>
        <w:left w:val="none" w:sz="0" w:space="0" w:color="auto"/>
        <w:bottom w:val="none" w:sz="0" w:space="0" w:color="auto"/>
        <w:right w:val="none" w:sz="0" w:space="0" w:color="auto"/>
      </w:divBdr>
      <w:divsChild>
        <w:div w:id="1367177670">
          <w:marLeft w:val="0"/>
          <w:marRight w:val="0"/>
          <w:marTop w:val="0"/>
          <w:marBottom w:val="300"/>
          <w:divBdr>
            <w:top w:val="none" w:sz="0" w:space="0" w:color="auto"/>
            <w:left w:val="none" w:sz="0" w:space="0" w:color="auto"/>
            <w:bottom w:val="none" w:sz="0" w:space="0" w:color="auto"/>
            <w:right w:val="none" w:sz="0" w:space="0" w:color="auto"/>
          </w:divBdr>
          <w:divsChild>
            <w:div w:id="928779317">
              <w:marLeft w:val="0"/>
              <w:marRight w:val="0"/>
              <w:marTop w:val="0"/>
              <w:marBottom w:val="0"/>
              <w:divBdr>
                <w:top w:val="none" w:sz="0" w:space="0" w:color="auto"/>
                <w:left w:val="none" w:sz="0" w:space="0" w:color="auto"/>
                <w:bottom w:val="none" w:sz="0" w:space="0" w:color="auto"/>
                <w:right w:val="none" w:sz="0" w:space="0" w:color="auto"/>
              </w:divBdr>
            </w:div>
          </w:divsChild>
        </w:div>
        <w:div w:id="1400712618">
          <w:marLeft w:val="0"/>
          <w:marRight w:val="0"/>
          <w:marTop w:val="0"/>
          <w:marBottom w:val="300"/>
          <w:divBdr>
            <w:top w:val="none" w:sz="0" w:space="0" w:color="auto"/>
            <w:left w:val="none" w:sz="0" w:space="0" w:color="auto"/>
            <w:bottom w:val="none" w:sz="0" w:space="0" w:color="auto"/>
            <w:right w:val="none" w:sz="0" w:space="0" w:color="auto"/>
          </w:divBdr>
          <w:divsChild>
            <w:div w:id="146187372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26620762">
      <w:bodyDiv w:val="1"/>
      <w:marLeft w:val="0"/>
      <w:marRight w:val="0"/>
      <w:marTop w:val="0"/>
      <w:marBottom w:val="0"/>
      <w:divBdr>
        <w:top w:val="none" w:sz="0" w:space="0" w:color="auto"/>
        <w:left w:val="none" w:sz="0" w:space="0" w:color="auto"/>
        <w:bottom w:val="none" w:sz="0" w:space="0" w:color="auto"/>
        <w:right w:val="none" w:sz="0" w:space="0" w:color="auto"/>
      </w:divBdr>
    </w:div>
    <w:div w:id="16733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vw.uni-kl.de/" TargetMode="External"/><Relationship Id="rId3" Type="http://schemas.openxmlformats.org/officeDocument/2006/relationships/customXml" Target="../customXml/item3.xml"/><Relationship Id="rId7" Type="http://schemas.openxmlformats.org/officeDocument/2006/relationships/hyperlink" Target="https://www.carbon-connected.de/Group/CU.West/uebersicht"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heinz.kolz@composites-united.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E6A81459791C41B4916806C66CD2FB" ma:contentTypeVersion="13" ma:contentTypeDescription="Ein neues Dokument erstellen." ma:contentTypeScope="" ma:versionID="a6ee6f48bafad1be43a5f51ff64310f3">
  <xsd:schema xmlns:xsd="http://www.w3.org/2001/XMLSchema" xmlns:xs="http://www.w3.org/2001/XMLSchema" xmlns:p="http://schemas.microsoft.com/office/2006/metadata/properties" xmlns:ns2="11ba38ed-5baf-4093-ad1b-e5f8048bede8" xmlns:ns3="67af38da-1558-40c2-a8d8-84d26c4ffa70" targetNamespace="http://schemas.microsoft.com/office/2006/metadata/properties" ma:root="true" ma:fieldsID="fbc8cfa1daf8bd29636055849c82991d" ns2:_="" ns3:_="">
    <xsd:import namespace="11ba38ed-5baf-4093-ad1b-e5f8048bede8"/>
    <xsd:import namespace="67af38da-1558-40c2-a8d8-84d26c4ffa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a38ed-5baf-4093-ad1b-e5f8048be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f38da-1558-40c2-a8d8-84d26c4ffa7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2BE32-A5A7-4477-AFD2-ED5E7C98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a38ed-5baf-4093-ad1b-e5f8048bede8"/>
    <ds:schemaRef ds:uri="67af38da-1558-40c2-a8d8-84d26c4ff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772D8-B1B1-4531-952F-3E37FCC27F02}">
  <ds:schemaRefs>
    <ds:schemaRef ds:uri="http://schemas.microsoft.com/sharepoint/v3/contenttype/forms"/>
  </ds:schemaRefs>
</ds:datastoreItem>
</file>

<file path=customXml/itemProps3.xml><?xml version="1.0" encoding="utf-8"?>
<ds:datastoreItem xmlns:ds="http://schemas.openxmlformats.org/officeDocument/2006/customXml" ds:itemID="{0D491E62-6362-4179-BB4B-E258BF1415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 Kolz</dc:creator>
  <cp:keywords/>
  <dc:description/>
  <cp:lastModifiedBy>Heinz Kolz</cp:lastModifiedBy>
  <cp:revision>2</cp:revision>
  <dcterms:created xsi:type="dcterms:W3CDTF">2022-03-08T17:36:00Z</dcterms:created>
  <dcterms:modified xsi:type="dcterms:W3CDTF">2022-03-08T17:36:00Z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0x0101005BE6A81459791C41B4916806C66CD2FB</vt:lpwstr>
  </property>
</Properties>
</file>